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D3" w:rsidRDefault="000050D3" w:rsidP="000050D3">
      <w:pPr>
        <w:pStyle w:val="Style44"/>
        <w:widowControl/>
        <w:tabs>
          <w:tab w:val="left" w:pos="878"/>
        </w:tabs>
        <w:spacing w:line="360" w:lineRule="auto"/>
        <w:ind w:left="-567" w:right="-284" w:firstLine="737"/>
        <w:jc w:val="center"/>
      </w:pPr>
    </w:p>
    <w:p w:rsidR="00925E0E" w:rsidRDefault="00925E0E" w:rsidP="00260CA2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925E0E" w:rsidRDefault="00925E0E" w:rsidP="00260CA2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925E0E" w:rsidRDefault="00925E0E" w:rsidP="00260CA2">
      <w:pPr>
        <w:spacing w:after="0" w:line="240" w:lineRule="auto"/>
        <w:ind w:right="-1" w:firstLine="709"/>
        <w:jc w:val="center"/>
      </w:pPr>
      <w:r>
        <w:rPr>
          <w:rFonts w:ascii="Times New Roman" w:hAnsi="Times New Roman" w:cs="Times New Roman"/>
          <w:sz w:val="28"/>
          <w:szCs w:val="28"/>
        </w:rPr>
        <w:t>по Безопасности жизнедеятельности</w:t>
      </w:r>
    </w:p>
    <w:p w:rsidR="00925E0E" w:rsidRDefault="00925E0E" w:rsidP="00260CA2">
      <w:pPr>
        <w:spacing w:after="0" w:line="240" w:lineRule="auto"/>
        <w:ind w:right="-1" w:firstLine="709"/>
        <w:jc w:val="center"/>
      </w:pPr>
      <w:bookmarkStart w:id="0" w:name="__DdeLink__53_1847786071"/>
      <w:r>
        <w:rPr>
          <w:rFonts w:ascii="Times New Roman" w:hAnsi="Times New Roman" w:cs="Times New Roman"/>
          <w:sz w:val="28"/>
          <w:szCs w:val="28"/>
        </w:rPr>
        <w:t>09.01.03 Оператор информационных систем и ресурсов</w:t>
      </w:r>
      <w:bookmarkEnd w:id="0"/>
      <w:r>
        <w:rPr>
          <w:rFonts w:ascii="Times New Roman" w:hAnsi="Times New Roman" w:cs="Times New Roman"/>
          <w:sz w:val="28"/>
          <w:szCs w:val="28"/>
        </w:rPr>
        <w:t>.</w:t>
      </w:r>
    </w:p>
    <w:p w:rsidR="00925E0E" w:rsidRDefault="00925E0E" w:rsidP="00260CA2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:rsidR="00925E0E" w:rsidRDefault="00925E0E" w:rsidP="00260CA2">
      <w:pPr>
        <w:tabs>
          <w:tab w:val="left" w:pos="8808"/>
        </w:tabs>
        <w:spacing w:after="0" w:line="240" w:lineRule="auto"/>
        <w:ind w:right="-1" w:firstLine="709"/>
      </w:pPr>
      <w:r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C02E2B">
        <w:rPr>
          <w:rFonts w:ascii="Times New Roman" w:hAnsi="Times New Roman" w:cs="Times New Roman"/>
          <w:sz w:val="28"/>
          <w:szCs w:val="28"/>
        </w:rPr>
        <w:t xml:space="preserve">комплексного дифференцированного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зачета</w:t>
      </w:r>
      <w:r>
        <w:rPr>
          <w:rFonts w:ascii="Times New Roman" w:hAnsi="Times New Roman" w:cs="Times New Roman"/>
          <w:color w:val="E36C0A" w:themeColor="accent6" w:themeShade="BF"/>
          <w:sz w:val="28"/>
          <w:szCs w:val="28"/>
        </w:rPr>
        <w:t>.</w:t>
      </w:r>
    </w:p>
    <w:p w:rsidR="00925E0E" w:rsidRDefault="00925E0E" w:rsidP="00260CA2">
      <w:pPr>
        <w:spacing w:after="0" w:line="240" w:lineRule="auto"/>
        <w:ind w:right="-1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 учебной дисциплине «Безопасность жизнедеятельности» проводится с целью контроля планируемых к освоению общих и предметных результатов, формируемых ОК:</w:t>
      </w:r>
    </w:p>
    <w:p w:rsidR="00925E0E" w:rsidRDefault="00925E0E" w:rsidP="00260CA2">
      <w:pPr>
        <w:spacing w:after="0" w:line="240" w:lineRule="auto"/>
        <w:ind w:right="-1"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с учетом получаемой профессии 09.01.03 «Оператор информационных систем и ресурсов»</w:t>
      </w:r>
    </w:p>
    <w:p w:rsidR="00925E0E" w:rsidRDefault="00925E0E" w:rsidP="00260CA2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925E0E" w:rsidRDefault="00925E0E" w:rsidP="00260CA2">
      <w:pPr>
        <w:spacing w:after="0" w:line="240" w:lineRule="auto"/>
        <w:ind w:right="-1" w:firstLine="709"/>
        <w:jc w:val="both"/>
      </w:pPr>
      <w:r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>
        <w:rPr>
          <w:rFonts w:ascii="Times New Roman" w:hAnsi="Times New Roman" w:cs="Times New Roman"/>
          <w:sz w:val="28"/>
          <w:szCs w:val="28"/>
        </w:rPr>
        <w:t xml:space="preserve">учебной </w:t>
      </w:r>
      <w:r>
        <w:rPr>
          <w:rFonts w:ascii="Times New Roman" w:hAnsi="Times New Roman" w:cs="Times New Roman"/>
          <w:sz w:val="28"/>
        </w:rPr>
        <w:t>дисциплине «Безопасность жизнедеятельности» складывается из:</w:t>
      </w:r>
    </w:p>
    <w:p w:rsidR="00925E0E" w:rsidRDefault="00925E0E" w:rsidP="00260CA2">
      <w:pPr>
        <w:spacing w:after="0" w:line="240" w:lineRule="auto"/>
        <w:ind w:right="-1"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результата  контроля</w:t>
      </w:r>
    </w:p>
    <w:p w:rsidR="00260CA2" w:rsidRPr="00260CA2" w:rsidRDefault="00260CA2" w:rsidP="00260CA2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</w:rPr>
      </w:pPr>
      <w:r w:rsidRPr="00260CA2">
        <w:rPr>
          <w:rFonts w:ascii="Times New Roman" w:hAnsi="Times New Roman" w:cs="Times New Roman"/>
          <w:b/>
          <w:sz w:val="28"/>
        </w:rPr>
        <w:t>ПЕРЕЧЕНЬ ВОПРОСОВ</w:t>
      </w:r>
    </w:p>
    <w:p w:rsidR="00260CA2" w:rsidRPr="00260CA2" w:rsidRDefault="00260CA2" w:rsidP="00260CA2">
      <w:pPr>
        <w:ind w:right="-1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0CA2">
        <w:rPr>
          <w:rFonts w:ascii="Times New Roman" w:eastAsia="Calibri" w:hAnsi="Times New Roman" w:cs="Times New Roman"/>
          <w:b/>
          <w:bCs/>
          <w:sz w:val="28"/>
          <w:szCs w:val="28"/>
        </w:rPr>
        <w:t>Тема 1.1. Основы безопасности  личности, общества и государства.</w:t>
      </w:r>
    </w:p>
    <w:p w:rsidR="00260CA2" w:rsidRPr="00260CA2" w:rsidRDefault="00260CA2" w:rsidP="00260CA2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260CA2">
        <w:rPr>
          <w:rFonts w:ascii="Times New Roman" w:hAnsi="Times New Roman" w:cs="Times New Roman"/>
          <w:sz w:val="28"/>
          <w:szCs w:val="28"/>
        </w:rPr>
        <w:t>1.  Способы определения сторон света.</w:t>
      </w:r>
    </w:p>
    <w:p w:rsidR="00260CA2" w:rsidRPr="00260CA2" w:rsidRDefault="00260CA2" w:rsidP="00260CA2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260CA2">
        <w:rPr>
          <w:rFonts w:ascii="Times New Roman" w:hAnsi="Times New Roman" w:cs="Times New Roman"/>
          <w:sz w:val="28"/>
          <w:szCs w:val="28"/>
        </w:rPr>
        <w:t>2.  Движение по азимуту.</w:t>
      </w:r>
    </w:p>
    <w:p w:rsidR="00260CA2" w:rsidRPr="00260CA2" w:rsidRDefault="00260CA2" w:rsidP="00260CA2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260CA2">
        <w:rPr>
          <w:rFonts w:ascii="Times New Roman" w:hAnsi="Times New Roman" w:cs="Times New Roman"/>
          <w:sz w:val="28"/>
          <w:szCs w:val="28"/>
        </w:rPr>
        <w:t>3.  Способы вязки узлов спасателя.</w:t>
      </w:r>
    </w:p>
    <w:p w:rsidR="00260CA2" w:rsidRPr="00260CA2" w:rsidRDefault="00260CA2" w:rsidP="00260CA2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260CA2">
        <w:rPr>
          <w:rFonts w:ascii="Times New Roman" w:hAnsi="Times New Roman" w:cs="Times New Roman"/>
          <w:sz w:val="28"/>
          <w:szCs w:val="28"/>
        </w:rPr>
        <w:t>4.  Установка бивака.</w:t>
      </w:r>
    </w:p>
    <w:p w:rsidR="00260CA2" w:rsidRPr="00260CA2" w:rsidRDefault="00260CA2" w:rsidP="00260CA2">
      <w:pPr>
        <w:spacing w:after="0"/>
        <w:ind w:right="-1"/>
        <w:rPr>
          <w:rFonts w:ascii="Times New Roman" w:hAnsi="Times New Roman" w:cs="Times New Roman"/>
          <w:sz w:val="28"/>
          <w:szCs w:val="28"/>
        </w:rPr>
      </w:pPr>
      <w:r w:rsidRPr="00260CA2">
        <w:rPr>
          <w:rFonts w:ascii="Times New Roman" w:hAnsi="Times New Roman" w:cs="Times New Roman"/>
          <w:sz w:val="28"/>
          <w:szCs w:val="28"/>
        </w:rPr>
        <w:t>5.  Одевание СИЗ.</w:t>
      </w:r>
    </w:p>
    <w:p w:rsidR="00260CA2" w:rsidRPr="00260CA2" w:rsidRDefault="00260CA2" w:rsidP="00260CA2">
      <w:pPr>
        <w:ind w:right="-1"/>
        <w:rPr>
          <w:rFonts w:ascii="Times New Roman" w:hAnsi="Times New Roman" w:cs="Times New Roman"/>
          <w:sz w:val="28"/>
          <w:szCs w:val="28"/>
        </w:rPr>
      </w:pPr>
      <w:r w:rsidRPr="00260CA2">
        <w:rPr>
          <w:rFonts w:ascii="Times New Roman" w:hAnsi="Times New Roman" w:cs="Times New Roman"/>
          <w:sz w:val="28"/>
          <w:szCs w:val="28"/>
        </w:rPr>
        <w:t>6.  Оказание доврачебной помощи.</w:t>
      </w:r>
    </w:p>
    <w:p w:rsidR="00260CA2" w:rsidRPr="00260CA2" w:rsidRDefault="00260CA2" w:rsidP="0026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0CA2">
        <w:rPr>
          <w:rFonts w:ascii="Times New Roman" w:eastAsia="Calibri" w:hAnsi="Times New Roman" w:cs="Times New Roman"/>
          <w:b/>
          <w:bCs/>
          <w:sz w:val="28"/>
          <w:szCs w:val="28"/>
        </w:rPr>
        <w:t>Тема 2.1. Основы военной службы.</w:t>
      </w:r>
    </w:p>
    <w:p w:rsidR="00260CA2" w:rsidRPr="00260CA2" w:rsidRDefault="00260CA2" w:rsidP="0026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rFonts w:ascii="Times New Roman" w:eastAsia="Calibri" w:hAnsi="Times New Roman" w:cs="Times New Roman"/>
          <w:bCs/>
          <w:sz w:val="28"/>
          <w:szCs w:val="28"/>
        </w:rPr>
      </w:pPr>
      <w:r w:rsidRPr="00260CA2">
        <w:rPr>
          <w:rFonts w:ascii="Times New Roman" w:eastAsia="Calibri" w:hAnsi="Times New Roman" w:cs="Times New Roman"/>
          <w:bCs/>
          <w:sz w:val="28"/>
          <w:szCs w:val="28"/>
        </w:rPr>
        <w:t>1. Выполнение приемов по строевой подготовке</w:t>
      </w:r>
    </w:p>
    <w:p w:rsidR="00260CA2" w:rsidRPr="00260CA2" w:rsidRDefault="00260CA2" w:rsidP="0026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rFonts w:ascii="Times New Roman" w:eastAsia="Calibri" w:hAnsi="Times New Roman" w:cs="Times New Roman"/>
          <w:bCs/>
          <w:sz w:val="28"/>
          <w:szCs w:val="28"/>
        </w:rPr>
      </w:pPr>
      <w:r w:rsidRPr="00260CA2">
        <w:rPr>
          <w:rFonts w:ascii="Times New Roman" w:eastAsia="Calibri" w:hAnsi="Times New Roman" w:cs="Times New Roman"/>
          <w:bCs/>
          <w:sz w:val="28"/>
          <w:szCs w:val="28"/>
        </w:rPr>
        <w:t>2. Выполнение обязанностей должностных лиц суточного наряда.</w:t>
      </w:r>
    </w:p>
    <w:p w:rsidR="00260CA2" w:rsidRPr="00260CA2" w:rsidRDefault="00260CA2" w:rsidP="0026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rFonts w:ascii="Times New Roman" w:eastAsia="Calibri" w:hAnsi="Times New Roman" w:cs="Times New Roman"/>
          <w:bCs/>
          <w:sz w:val="28"/>
          <w:szCs w:val="28"/>
        </w:rPr>
      </w:pPr>
      <w:r w:rsidRPr="00260CA2">
        <w:rPr>
          <w:rFonts w:ascii="Times New Roman" w:eastAsia="Calibri" w:hAnsi="Times New Roman" w:cs="Times New Roman"/>
          <w:bCs/>
          <w:sz w:val="28"/>
          <w:szCs w:val="28"/>
        </w:rPr>
        <w:t>3. Приемы и правила метания ручных гранат.</w:t>
      </w:r>
    </w:p>
    <w:p w:rsidR="00260CA2" w:rsidRPr="00260CA2" w:rsidRDefault="00260CA2" w:rsidP="0026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rFonts w:ascii="Times New Roman" w:eastAsia="Calibri" w:hAnsi="Times New Roman" w:cs="Times New Roman"/>
          <w:bCs/>
          <w:sz w:val="28"/>
          <w:szCs w:val="28"/>
        </w:rPr>
      </w:pPr>
      <w:r w:rsidRPr="00260CA2">
        <w:rPr>
          <w:rFonts w:ascii="Times New Roman" w:eastAsia="Calibri" w:hAnsi="Times New Roman" w:cs="Times New Roman"/>
          <w:bCs/>
          <w:sz w:val="28"/>
          <w:szCs w:val="28"/>
        </w:rPr>
        <w:t>4. Порядок неполной разборки и сборки АК.</w:t>
      </w:r>
    </w:p>
    <w:p w:rsidR="00260CA2" w:rsidRPr="00260CA2" w:rsidRDefault="00260CA2" w:rsidP="0026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"/>
        <w:rPr>
          <w:rFonts w:ascii="Times New Roman" w:eastAsia="Calibri" w:hAnsi="Times New Roman" w:cs="Times New Roman"/>
          <w:bCs/>
          <w:sz w:val="28"/>
          <w:szCs w:val="28"/>
        </w:rPr>
      </w:pPr>
      <w:r w:rsidRPr="00260CA2">
        <w:rPr>
          <w:rFonts w:ascii="Times New Roman" w:eastAsia="Calibri" w:hAnsi="Times New Roman" w:cs="Times New Roman"/>
          <w:bCs/>
          <w:sz w:val="28"/>
          <w:szCs w:val="28"/>
        </w:rPr>
        <w:t>5. Выбор упора и ведение стрельбы по мишени.</w:t>
      </w:r>
    </w:p>
    <w:p w:rsidR="00260CA2" w:rsidRPr="00260CA2" w:rsidRDefault="00260CA2" w:rsidP="00260CA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rFonts w:ascii="Times New Roman" w:eastAsia="Calibri" w:hAnsi="Times New Roman" w:cs="Times New Roman"/>
          <w:bCs/>
          <w:sz w:val="28"/>
          <w:szCs w:val="28"/>
        </w:rPr>
      </w:pPr>
      <w:r w:rsidRPr="00260CA2">
        <w:rPr>
          <w:rFonts w:ascii="Times New Roman" w:eastAsia="Calibri" w:hAnsi="Times New Roman" w:cs="Times New Roman"/>
          <w:bCs/>
          <w:sz w:val="28"/>
          <w:szCs w:val="28"/>
        </w:rPr>
        <w:t>6. Выполнение нормативов по физической подготовке.</w:t>
      </w:r>
    </w:p>
    <w:p w:rsidR="00260CA2" w:rsidRDefault="00260CA2" w:rsidP="00260CA2">
      <w:pPr>
        <w:spacing w:after="0" w:line="240" w:lineRule="auto"/>
        <w:ind w:right="-1" w:firstLine="709"/>
        <w:jc w:val="both"/>
      </w:pPr>
    </w:p>
    <w:p w:rsidR="00925E0E" w:rsidRDefault="00925E0E" w:rsidP="00925E0E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</w:p>
    <w:p w:rsidR="00925E0E" w:rsidRDefault="00925E0E" w:rsidP="00925E0E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5E0E" w:rsidRDefault="00925E0E" w:rsidP="00925E0E">
      <w:pPr>
        <w:tabs>
          <w:tab w:val="left" w:pos="10076"/>
        </w:tabs>
        <w:spacing w:after="0" w:line="240" w:lineRule="auto"/>
        <w:ind w:right="-568"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:rsidR="00925E0E" w:rsidRDefault="00925E0E" w:rsidP="00925E0E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</w:p>
    <w:p w:rsidR="00925E0E" w:rsidRDefault="00925E0E" w:rsidP="00925E0E">
      <w:pPr>
        <w:pStyle w:val="a3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925E0E" w:rsidRDefault="00925E0E" w:rsidP="00925E0E">
      <w:pPr>
        <w:pStyle w:val="a3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 при полном раскрытии темы, знаний основных дат и событий, причин и следствий этих событий.</w:t>
      </w:r>
    </w:p>
    <w:p w:rsidR="00925E0E" w:rsidRDefault="00925E0E" w:rsidP="00925E0E">
      <w:pPr>
        <w:pStyle w:val="a3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925E0E" w:rsidRDefault="00925E0E" w:rsidP="00925E0E">
      <w:pPr>
        <w:pStyle w:val="a3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lastRenderedPageBreak/>
        <w:t>ставится по тем же параметрам, но возможно допущение не более двух ошибок.</w:t>
      </w:r>
    </w:p>
    <w:p w:rsidR="00925E0E" w:rsidRDefault="00925E0E" w:rsidP="00925E0E">
      <w:pPr>
        <w:pStyle w:val="a3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          Оценка 3 (уд):</w:t>
      </w:r>
    </w:p>
    <w:p w:rsidR="00925E0E" w:rsidRDefault="00925E0E" w:rsidP="00925E0E">
      <w:pPr>
        <w:pStyle w:val="a3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ставится, если допускается три или более ошибки.</w:t>
      </w:r>
    </w:p>
    <w:p w:rsidR="00925E0E" w:rsidRDefault="00925E0E" w:rsidP="00925E0E">
      <w:pPr>
        <w:pStyle w:val="a3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 xml:space="preserve">          Оценка 2 (неуд)</w:t>
      </w:r>
    </w:p>
    <w:p w:rsidR="00925E0E" w:rsidRDefault="00925E0E" w:rsidP="00925E0E">
      <w:pPr>
        <w:pStyle w:val="a3"/>
        <w:shd w:val="clear" w:color="auto" w:fill="FFFFFF"/>
        <w:spacing w:beforeAutospacing="0" w:after="0" w:afterAutospacing="0"/>
        <w:jc w:val="both"/>
      </w:pPr>
      <w:r>
        <w:rPr>
          <w:sz w:val="28"/>
          <w:szCs w:val="28"/>
        </w:rPr>
        <w:t>ставится, если отвечающий плохо знает ответ, путает события, не знает даты.</w:t>
      </w:r>
    </w:p>
    <w:p w:rsidR="00925E0E" w:rsidRDefault="00925E0E" w:rsidP="00925E0E">
      <w:pPr>
        <w:spacing w:after="0" w:line="240" w:lineRule="auto"/>
        <w:ind w:right="-568" w:firstLine="709"/>
        <w:jc w:val="center"/>
      </w:pPr>
    </w:p>
    <w:p w:rsidR="000D67ED" w:rsidRDefault="000D67ED" w:rsidP="000D67ED">
      <w:pPr>
        <w:pStyle w:val="Style44"/>
        <w:widowControl/>
        <w:tabs>
          <w:tab w:val="left" w:pos="878"/>
        </w:tabs>
        <w:spacing w:line="360" w:lineRule="auto"/>
        <w:ind w:left="-567" w:right="-284" w:firstLine="737"/>
        <w:jc w:val="center"/>
      </w:pPr>
      <w:r>
        <w:br w:type="page"/>
      </w:r>
    </w:p>
    <w:sectPr w:rsidR="000D67ED" w:rsidSect="00991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50D3"/>
    <w:rsid w:val="000050D3"/>
    <w:rsid w:val="000D67ED"/>
    <w:rsid w:val="00260CA2"/>
    <w:rsid w:val="003C2FCD"/>
    <w:rsid w:val="005950C7"/>
    <w:rsid w:val="00834168"/>
    <w:rsid w:val="00925E0E"/>
    <w:rsid w:val="0099106F"/>
    <w:rsid w:val="00C01242"/>
    <w:rsid w:val="00C02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F68BC"/>
  <w15:docId w15:val="{AA47FFE1-ECDF-41FA-8F38-F814C4AB5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0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4">
    <w:name w:val="Style44"/>
    <w:basedOn w:val="a"/>
    <w:uiPriority w:val="99"/>
    <w:rsid w:val="000050D3"/>
    <w:pPr>
      <w:widowControl w:val="0"/>
      <w:autoSpaceDE w:val="0"/>
      <w:autoSpaceDN w:val="0"/>
      <w:adjustRightInd w:val="0"/>
      <w:spacing w:after="0" w:line="324" w:lineRule="exact"/>
      <w:ind w:firstLine="11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qFormat/>
    <w:rsid w:val="00925E0E"/>
    <w:pPr>
      <w:spacing w:beforeAutospacing="1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5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ПУ-24</dc:creator>
  <cp:keywords/>
  <dc:description/>
  <cp:lastModifiedBy>Пользователь</cp:lastModifiedBy>
  <cp:revision>9</cp:revision>
  <cp:lastPrinted>2013-12-19T07:32:00Z</cp:lastPrinted>
  <dcterms:created xsi:type="dcterms:W3CDTF">2011-09-11T20:47:00Z</dcterms:created>
  <dcterms:modified xsi:type="dcterms:W3CDTF">2026-06-19T10:01:00Z</dcterms:modified>
</cp:coreProperties>
</file>